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C450CA" w:rsidP="00881744">
            <w:pPr>
              <w:tabs>
                <w:tab w:val="left" w:pos="4007"/>
              </w:tabs>
              <w:spacing w:after="0" w:line="240" w:lineRule="auto"/>
            </w:pPr>
            <w:r>
              <w:t>14.</w:t>
            </w:r>
            <w:r w:rsidR="009A259D">
              <w:t>1</w:t>
            </w:r>
            <w:r>
              <w:t>.2022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F15089" w:rsidP="00A10751">
            <w:pPr>
              <w:tabs>
                <w:tab w:val="left" w:pos="4007"/>
              </w:tabs>
              <w:spacing w:after="0" w:line="240" w:lineRule="auto"/>
            </w:pPr>
            <w:r>
              <w:t>SŠUP Nitra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 xml:space="preserve">Mgr. </w:t>
            </w:r>
            <w:r w:rsidRPr="00F15089">
              <w:t>Eduard Sádovský</w:t>
            </w:r>
            <w:r w:rsidR="0002023E" w:rsidRPr="00F15089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DC6049" w:rsidP="00BC58AC">
            <w:pPr>
              <w:tabs>
                <w:tab w:val="left" w:pos="4007"/>
              </w:tabs>
              <w:spacing w:after="0" w:line="240" w:lineRule="auto"/>
            </w:pPr>
            <w:r w:rsidRPr="00DC6049">
              <w:t>https://www.ssusnitra.sk/moderna_informatika/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DC6049">
        <w:trPr>
          <w:trHeight w:val="5103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D37FB" w:rsidRDefault="00763D7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Vektorová grafika</w:t>
            </w:r>
          </w:p>
          <w:p w:rsidR="00763D73" w:rsidRDefault="00763D7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Filozofia a charakteristika vektorovej grafiky. Vektorová grafika vs. bitmapa. Vektory, cesty, funkcie ako synonymum pre objekty v prostredí. Základná práca, formáty a editory. Predstavenie využitia v práci (praxi) pedagóga. </w:t>
            </w:r>
          </w:p>
          <w:p w:rsidR="009619B6" w:rsidRPr="007B6C7D" w:rsidRDefault="009619B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955A8C">
        <w:trPr>
          <w:trHeight w:val="4470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72412" w:rsidRDefault="00763D73" w:rsidP="00DE1D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 použitie v praxi je komplexne využívanie a striedanie vektorových a bitmapových nástrojov optimálnou možnosťou ako vizuálne dopĺňať vyučovanie. Bitmapa umožňuje prácu s fotografickým materiálom, kde sa pomocou selekcie dá presne upozorniť na detaily, ktoré učiteľ vysvetľuje. Vektorová grafika oproti tomu pomáha jasnejšie a plne kontrolovane realizovať grafy, schémy ďaleko za klasické možnosti prezentačného softvéru. Okrem toho pri manipulácii vektor zostáva tvarovo čistý a čitateľný. </w:t>
            </w:r>
            <w:r w:rsidR="00ED582D">
              <w:rPr>
                <w:rFonts w:ascii="Times New Roman" w:hAnsi="Times New Roman"/>
              </w:rPr>
              <w:t>Okrem toho má škola kompletné licencie na prezentovaný profesionálny soft, ktorý by týmto spôsobom dosiahol optimálne využívanie.</w:t>
            </w:r>
          </w:p>
          <w:p w:rsidR="00763D73" w:rsidRPr="007B6C7D" w:rsidRDefault="00763D73" w:rsidP="00DE1D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Prezentované postupy členovia klubu ocenili a spolu s prednášajúcim si pripravili niekoľko materiálom do</w:t>
            </w:r>
            <w:r w:rsidR="00ED582D">
              <w:rPr>
                <w:rFonts w:ascii="Times New Roman" w:hAnsi="Times New Roman"/>
              </w:rPr>
              <w:t xml:space="preserve"> svojho pedagogického portfólia.</w:t>
            </w:r>
          </w:p>
        </w:tc>
      </w:tr>
    </w:tbl>
    <w:p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9A259D" w:rsidP="00881744">
            <w:pPr>
              <w:tabs>
                <w:tab w:val="left" w:pos="1114"/>
              </w:tabs>
              <w:spacing w:after="0" w:line="240" w:lineRule="auto"/>
            </w:pPr>
            <w:r>
              <w:t>14.1</w:t>
            </w:r>
            <w:r w:rsidR="00C450CA">
              <w:t>.2022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C6049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C6049" w:rsidP="007B6C7D">
            <w:pPr>
              <w:tabs>
                <w:tab w:val="left" w:pos="1114"/>
              </w:tabs>
              <w:spacing w:after="0" w:line="240" w:lineRule="auto"/>
            </w:pPr>
            <w:r>
              <w:t>14.1.2022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99360F" w:rsidRDefault="0099360F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D0796E">
      <w:bookmarkStart w:id="0" w:name="_GoBack"/>
      <w:bookmarkEnd w:id="0"/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9A259D">
        <w:t>14.1</w:t>
      </w:r>
      <w:r w:rsidR="00C450CA">
        <w:t>.2022</w:t>
      </w:r>
    </w:p>
    <w:p w:rsidR="00F305BB" w:rsidRDefault="00DB01F4" w:rsidP="00D0796E">
      <w:r>
        <w:t>Trvanie stretnutia:  od 13:35</w:t>
      </w:r>
      <w:r w:rsidR="00DE11E6">
        <w:t xml:space="preserve"> </w:t>
      </w:r>
      <w:r>
        <w:t>hod  - do 15:35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EE" w:rsidRDefault="009E56EE" w:rsidP="00CF35D8">
      <w:pPr>
        <w:spacing w:after="0" w:line="240" w:lineRule="auto"/>
      </w:pPr>
      <w:r>
        <w:separator/>
      </w:r>
    </w:p>
  </w:endnote>
  <w:endnote w:type="continuationSeparator" w:id="0">
    <w:p w:rsidR="009E56EE" w:rsidRDefault="009E56E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EE" w:rsidRDefault="009E56EE" w:rsidP="00CF35D8">
      <w:pPr>
        <w:spacing w:after="0" w:line="240" w:lineRule="auto"/>
      </w:pPr>
      <w:r>
        <w:separator/>
      </w:r>
    </w:p>
  </w:footnote>
  <w:footnote w:type="continuationSeparator" w:id="0">
    <w:p w:rsidR="009E56EE" w:rsidRDefault="009E56E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E63705"/>
    <w:multiLevelType w:val="hybridMultilevel"/>
    <w:tmpl w:val="DB120480"/>
    <w:lvl w:ilvl="0" w:tplc="D46CDF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23C67"/>
    <w:rsid w:val="00053B89"/>
    <w:rsid w:val="00072412"/>
    <w:rsid w:val="00081168"/>
    <w:rsid w:val="000D37FB"/>
    <w:rsid w:val="000D72A9"/>
    <w:rsid w:val="000E4184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27A48"/>
    <w:rsid w:val="00251786"/>
    <w:rsid w:val="00261BFD"/>
    <w:rsid w:val="00291A41"/>
    <w:rsid w:val="002D7F9B"/>
    <w:rsid w:val="002D7FC6"/>
    <w:rsid w:val="002E1A42"/>
    <w:rsid w:val="002E3F1A"/>
    <w:rsid w:val="0034733D"/>
    <w:rsid w:val="00357936"/>
    <w:rsid w:val="003700F7"/>
    <w:rsid w:val="003D5FE8"/>
    <w:rsid w:val="003F10E0"/>
    <w:rsid w:val="0041729D"/>
    <w:rsid w:val="00423CC3"/>
    <w:rsid w:val="00446402"/>
    <w:rsid w:val="0047001A"/>
    <w:rsid w:val="004C05D7"/>
    <w:rsid w:val="004D2D06"/>
    <w:rsid w:val="004F368A"/>
    <w:rsid w:val="00507CF5"/>
    <w:rsid w:val="005361EC"/>
    <w:rsid w:val="00541786"/>
    <w:rsid w:val="0055263C"/>
    <w:rsid w:val="005750F5"/>
    <w:rsid w:val="00583AF0"/>
    <w:rsid w:val="0058712F"/>
    <w:rsid w:val="00592E27"/>
    <w:rsid w:val="00596F2F"/>
    <w:rsid w:val="005A598D"/>
    <w:rsid w:val="005D5B7B"/>
    <w:rsid w:val="006043B1"/>
    <w:rsid w:val="006377DA"/>
    <w:rsid w:val="006A3977"/>
    <w:rsid w:val="006B6CBE"/>
    <w:rsid w:val="006E77C5"/>
    <w:rsid w:val="00763D73"/>
    <w:rsid w:val="00772A1D"/>
    <w:rsid w:val="007A5170"/>
    <w:rsid w:val="007A6CFA"/>
    <w:rsid w:val="007B6C7D"/>
    <w:rsid w:val="008058B8"/>
    <w:rsid w:val="00866928"/>
    <w:rsid w:val="0087185B"/>
    <w:rsid w:val="008721DB"/>
    <w:rsid w:val="00881744"/>
    <w:rsid w:val="008969F6"/>
    <w:rsid w:val="008C3B1D"/>
    <w:rsid w:val="008C3C41"/>
    <w:rsid w:val="00930C2E"/>
    <w:rsid w:val="0094229E"/>
    <w:rsid w:val="00955A8C"/>
    <w:rsid w:val="00957ACD"/>
    <w:rsid w:val="009619B6"/>
    <w:rsid w:val="0099360F"/>
    <w:rsid w:val="009A259D"/>
    <w:rsid w:val="009C3018"/>
    <w:rsid w:val="009E56EE"/>
    <w:rsid w:val="009F4F76"/>
    <w:rsid w:val="00A10751"/>
    <w:rsid w:val="00A67D9D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450CA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A0841"/>
    <w:rsid w:val="00DA6ABC"/>
    <w:rsid w:val="00DB01F4"/>
    <w:rsid w:val="00DC6049"/>
    <w:rsid w:val="00DD1AA4"/>
    <w:rsid w:val="00DE11E6"/>
    <w:rsid w:val="00DE1D5E"/>
    <w:rsid w:val="00E36C97"/>
    <w:rsid w:val="00E44C60"/>
    <w:rsid w:val="00E56D52"/>
    <w:rsid w:val="00E926D8"/>
    <w:rsid w:val="00EC5730"/>
    <w:rsid w:val="00ED582D"/>
    <w:rsid w:val="00EF4CC8"/>
    <w:rsid w:val="00F15089"/>
    <w:rsid w:val="00F305BB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572B6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Sádovský Eduard ,</cp:lastModifiedBy>
  <cp:revision>4</cp:revision>
  <cp:lastPrinted>2021-10-26T12:55:00Z</cp:lastPrinted>
  <dcterms:created xsi:type="dcterms:W3CDTF">2022-02-16T07:43:00Z</dcterms:created>
  <dcterms:modified xsi:type="dcterms:W3CDTF">2022-10-10T07:30:00Z</dcterms:modified>
</cp:coreProperties>
</file>